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 Generated by Aspose.Words for .NET 23.6.0 -->
  <w:body>
    <w:p w:rsidR="00A77B3E">
      <w:r>
        <w:drawing>
          <wp:inline>
            <wp:extent cx="5943600" cy="4457700"/>
            <wp:docPr id="10000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1" name=""/>
                    <pic:cNvPicPr>
                      <a:picLocks noChangeAspect="1"/>
                    </pic:cNvPicPr>
                  </pic:nvPicPr>
                  <pic:blipFill>
                    <a:blip xmlns:r="http://schemas.openxmlformats.org/officeDocument/2006/relationships" r:embed="rId4"/>
                    <a:stretch>
                      <a:fillRect/>
                    </a:stretch>
                  </pic:blipFill>
                  <pic:spPr>
                    <a:xfrm>
                      <a:off x="0" y="0"/>
                      <a:ext cx="5943600" cy="4457700"/>
                    </a:xfrm>
                    <a:prstGeom prst="rect">
                      <a:avLst/>
                    </a:prstGeom>
                  </pic:spPr>
                </pic:pic>
              </a:graphicData>
            </a:graphic>
          </wp:inline>
        </w:drawing>
      </w:r>
      <w:r>
        <w:t>Конфликты.</w:t>
        <w:br/>
        <w:t xml:space="preserve"> Пути выхода из конфликта  </w:t>
      </w:r>
    </w:p>
    <w:p w:rsidR="00A77B3E">
      <w:r>
        <w:br w:type="page"/>
      </w:r>
      <w:r>
        <w:drawing>
          <wp:inline>
            <wp:extent cx="5943600" cy="4457700"/>
            <wp:docPr id="10000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 name=""/>
                    <pic:cNvPicPr>
                      <a:picLocks noChangeAspect="1"/>
                    </pic:cNvPicPr>
                  </pic:nvPicPr>
                  <pic:blipFill>
                    <a:blip xmlns:r="http://schemas.openxmlformats.org/officeDocument/2006/relationships" r:embed="rId5"/>
                    <a:stretch>
                      <a:fillRect/>
                    </a:stretch>
                  </pic:blipFill>
                  <pic:spPr>
                    <a:xfrm>
                      <a:off x="0" y="0"/>
                      <a:ext cx="5943600" cy="4457700"/>
                    </a:xfrm>
                    <a:prstGeom prst="rect">
                      <a:avLst/>
                    </a:prstGeom>
                  </pic:spPr>
                </pic:pic>
              </a:graphicData>
            </a:graphic>
          </wp:inline>
        </w:drawing>
      </w:r>
      <w:r>
        <w:t xml:space="preserve">Мы живем в мире, где часто солнечный свет взаимопонимания заслоняется мрачными тучами обид, дует холодный ветер подозрений, сверкают молнии конфликтов… Как сохранить прекрасную погоду в нашей душе, жить в мире и радости? </w:t>
      </w:r>
    </w:p>
    <w:p w:rsidR="00A77B3E">
      <w:r>
        <w:t>Как не «промокнуть» под дождем непонимания и как помочь в этом другим?</w:t>
      </w:r>
    </w:p>
    <w:p w:rsidR="00A77B3E">
      <w:r>
        <w:br w:type="page"/>
      </w:r>
      <w:r>
        <w:drawing>
          <wp:inline>
            <wp:extent cx="5943600" cy="4457700"/>
            <wp:docPr id="10000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 name=""/>
                    <pic:cNvPicPr>
                      <a:picLocks noChangeAspect="1"/>
                    </pic:cNvPicPr>
                  </pic:nvPicPr>
                  <pic:blipFill>
                    <a:blip xmlns:r="http://schemas.openxmlformats.org/officeDocument/2006/relationships" r:embed="rId6"/>
                    <a:stretch>
                      <a:fillRect/>
                    </a:stretch>
                  </pic:blipFill>
                  <pic:spPr>
                    <a:xfrm>
                      <a:off x="0" y="0"/>
                      <a:ext cx="5943600" cy="4457700"/>
                    </a:xfrm>
                    <a:prstGeom prst="rect">
                      <a:avLst/>
                    </a:prstGeom>
                  </pic:spPr>
                </pic:pic>
              </a:graphicData>
            </a:graphic>
          </wp:inline>
        </w:drawing>
      </w:r>
      <w:r>
        <w:t>Конфликт - это столкновение отдельных людей или социальных групп, выражающих различные, а нередко и противоположные цели, интересы, взгляды</w:t>
      </w:r>
    </w:p>
    <w:p w:rsidR="00A77B3E">
      <w:r>
        <w:t>Конфликт - явление, возникающее в результате столкновения противоположных действий, взглядов, интересов, стремлений, планов различных людей</w:t>
      </w:r>
    </w:p>
    <w:p w:rsidR="00A77B3E">
      <w:r>
        <w:br w:type="page"/>
      </w:r>
      <w:r>
        <w:drawing>
          <wp:inline>
            <wp:extent cx="5943600" cy="4457700"/>
            <wp:docPr id="10000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7" name=""/>
                    <pic:cNvPicPr>
                      <a:picLocks noChangeAspect="1"/>
                    </pic:cNvPicPr>
                  </pic:nvPicPr>
                  <pic:blipFill>
                    <a:blip xmlns:r="http://schemas.openxmlformats.org/officeDocument/2006/relationships" r:embed="rId7"/>
                    <a:stretch>
                      <a:fillRect/>
                    </a:stretch>
                  </pic:blipFill>
                  <pic:spPr>
                    <a:xfrm>
                      <a:off x="0" y="0"/>
                      <a:ext cx="5943600" cy="4457700"/>
                    </a:xfrm>
                    <a:prstGeom prst="rect">
                      <a:avLst/>
                    </a:prstGeom>
                  </pic:spPr>
                </pic:pic>
              </a:graphicData>
            </a:graphic>
          </wp:inline>
        </w:drawing>
      </w:r>
      <w:r>
        <w:t xml:space="preserve">Межличностный конфликт - столкновение интересов двух автономных личностей, заявивших о праве на предмет столкновения. Это самый распространенный вид конфликта, когда два человека ведут конфликт и ответственны за его исход: учитель - ученик, ученик - ученик, учитель -учитель, учитель - администратор, учитель - родитель. </w:t>
      </w:r>
    </w:p>
    <w:p w:rsidR="00A77B3E">
      <w:r>
        <w:br w:type="page"/>
      </w:r>
      <w:r>
        <w:drawing>
          <wp:inline>
            <wp:extent cx="5943600" cy="4457700"/>
            <wp:docPr id="10000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9" name=""/>
                    <pic:cNvPicPr>
                      <a:picLocks noChangeAspect="1"/>
                    </pic:cNvPicPr>
                  </pic:nvPicPr>
                  <pic:blipFill>
                    <a:blip xmlns:r="http://schemas.openxmlformats.org/officeDocument/2006/relationships" r:embed="rId8"/>
                    <a:stretch>
                      <a:fillRect/>
                    </a:stretch>
                  </pic:blipFill>
                  <pic:spPr>
                    <a:xfrm>
                      <a:off x="0" y="0"/>
                      <a:ext cx="5943600" cy="4457700"/>
                    </a:xfrm>
                    <a:prstGeom prst="rect">
                      <a:avLst/>
                    </a:prstGeom>
                  </pic:spPr>
                </pic:pic>
              </a:graphicData>
            </a:graphic>
          </wp:inline>
        </w:drawing>
      </w:r>
      <w:r>
        <w:t>Этапы конфликта:</w:t>
      </w:r>
    </w:p>
    <w:p w:rsidR="00A77B3E"/>
    <w:p w:rsidR="00A77B3E">
      <w:r>
        <w:t>Возникновение и  развитие конфликтной ситуации. Конфликтная ситуация является предпосылкой конфликта.</w:t>
      </w:r>
    </w:p>
    <w:p w:rsidR="00A77B3E"/>
    <w:p w:rsidR="00A77B3E"/>
    <w:p w:rsidR="00A77B3E">
      <w:r>
        <w:t xml:space="preserve">2.Осознание конфликтной ситуации хотя бы одним из участников социального взаимодействия и эмоциональное переживание им этого факта. </w:t>
      </w:r>
    </w:p>
    <w:p w:rsidR="00A77B3E"/>
    <w:p w:rsidR="00A77B3E">
      <w:r>
        <w:br w:type="page"/>
      </w:r>
      <w:r>
        <w:drawing>
          <wp:inline>
            <wp:extent cx="5943600" cy="4457700"/>
            <wp:docPr id="1000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1" name=""/>
                    <pic:cNvPicPr>
                      <a:picLocks noChangeAspect="1"/>
                    </pic:cNvPicPr>
                  </pic:nvPicPr>
                  <pic:blipFill>
                    <a:blip xmlns:r="http://schemas.openxmlformats.org/officeDocument/2006/relationships" r:embed="rId9"/>
                    <a:stretch>
                      <a:fillRect/>
                    </a:stretch>
                  </pic:blipFill>
                  <pic:spPr>
                    <a:xfrm>
                      <a:off x="0" y="0"/>
                      <a:ext cx="5943600" cy="4457700"/>
                    </a:xfrm>
                    <a:prstGeom prst="rect">
                      <a:avLst/>
                    </a:prstGeom>
                  </pic:spPr>
                </pic:pic>
              </a:graphicData>
            </a:graphic>
          </wp:inline>
        </w:drawing>
      </w:r>
      <w:r>
        <w:t>3.Начало открытого конфликтного взаимодействия. Один из участников конфликта переходит к активным  действиям, а «противник» осознает, что данные действия направлены против него, и, в свою очередь предпринимает активные ответные действия против инициатора конфликта.</w:t>
      </w:r>
    </w:p>
    <w:p w:rsidR="00A77B3E"/>
    <w:p w:rsidR="00A77B3E">
      <w:r>
        <w:t xml:space="preserve">4.Развитие открытого конфликта. Участники конфликта открыто заявляют о своих позициях и выдвигают требования. </w:t>
      </w:r>
    </w:p>
    <w:p w:rsidR="00A77B3E"/>
    <w:p w:rsidR="00A77B3E">
      <w:r>
        <w:t xml:space="preserve">5.Разрешение конфликта. </w:t>
      </w:r>
    </w:p>
    <w:p w:rsidR="00A77B3E"/>
    <w:p w:rsidR="00A77B3E">
      <w:r>
        <w:br w:type="page"/>
      </w:r>
      <w:r>
        <w:drawing>
          <wp:inline>
            <wp:extent cx="5943600" cy="4457700"/>
            <wp:docPr id="1000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3" name=""/>
                    <pic:cNvPicPr>
                      <a:picLocks noChangeAspect="1"/>
                    </pic:cNvPicPr>
                  </pic:nvPicPr>
                  <pic:blipFill>
                    <a:blip xmlns:r="http://schemas.openxmlformats.org/officeDocument/2006/relationships" r:embed="rId10"/>
                    <a:stretch>
                      <a:fillRect/>
                    </a:stretch>
                  </pic:blipFill>
                  <pic:spPr>
                    <a:xfrm>
                      <a:off x="0" y="0"/>
                      <a:ext cx="5943600" cy="4457700"/>
                    </a:xfrm>
                    <a:prstGeom prst="rect">
                      <a:avLst/>
                    </a:prstGeom>
                  </pic:spPr>
                </pic:pic>
              </a:graphicData>
            </a:graphic>
          </wp:inline>
        </w:drawing>
      </w:r>
      <w:r>
        <w:t>Конфликты</w:t>
      </w:r>
    </w:p>
    <w:p w:rsidR="00A77B3E">
      <w:r>
        <w:t>Продуктивные (стимулируют  развитие отдельной личности или группы)</w:t>
      </w:r>
    </w:p>
    <w:p w:rsidR="00A77B3E">
      <w:r>
        <w:t>Деструктивные (усугубляют  нарушение взаимодействия)</w:t>
      </w:r>
    </w:p>
    <w:p w:rsidR="00A77B3E">
      <w:r>
        <w:br w:type="page"/>
      </w:r>
      <w:r>
        <w:drawing>
          <wp:inline>
            <wp:extent cx="5943600" cy="4457700"/>
            <wp:docPr id="1000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5" name=""/>
                    <pic:cNvPicPr>
                      <a:picLocks noChangeAspect="1"/>
                    </pic:cNvPicPr>
                  </pic:nvPicPr>
                  <pic:blipFill>
                    <a:blip xmlns:r="http://schemas.openxmlformats.org/officeDocument/2006/relationships" r:embed="rId11"/>
                    <a:stretch>
                      <a:fillRect/>
                    </a:stretch>
                  </pic:blipFill>
                  <pic:spPr>
                    <a:xfrm>
                      <a:off x="0" y="0"/>
                      <a:ext cx="5943600" cy="4457700"/>
                    </a:xfrm>
                    <a:prstGeom prst="rect">
                      <a:avLst/>
                    </a:prstGeom>
                  </pic:spPr>
                </pic:pic>
              </a:graphicData>
            </a:graphic>
          </wp:inline>
        </w:drawing>
      </w:r>
      <w:r>
        <w:t>Как успешно разрешить конфликт?</w:t>
      </w:r>
    </w:p>
    <w:p w:rsidR="00A77B3E">
      <w:r>
        <w:t xml:space="preserve">Переговоры – это процесс, при котором стороны пытаются разрешить конфликт путем непосредственного обсуждения между собой. Сильная сторона переговорного процесса состоит в том, что все зависит от самих сторон – как процесс, так и результат непосредственного обсуждения. </w:t>
      </w:r>
    </w:p>
    <w:p w:rsidR="00A77B3E"/>
    <w:p w:rsidR="00A77B3E"/>
    <w:p w:rsidR="00A77B3E"/>
    <w:p w:rsidR="00A77B3E"/>
    <w:p w:rsidR="00A77B3E">
      <w:r>
        <w:br w:type="page"/>
      </w:r>
      <w:r>
        <w:drawing>
          <wp:inline>
            <wp:extent cx="5943600" cy="4457700"/>
            <wp:docPr id="1000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7" name=""/>
                    <pic:cNvPicPr>
                      <a:picLocks noChangeAspect="1"/>
                    </pic:cNvPicPr>
                  </pic:nvPicPr>
                  <pic:blipFill>
                    <a:blip xmlns:r="http://schemas.openxmlformats.org/officeDocument/2006/relationships" r:embed="rId12"/>
                    <a:stretch>
                      <a:fillRect/>
                    </a:stretch>
                  </pic:blipFill>
                  <pic:spPr>
                    <a:xfrm>
                      <a:off x="0" y="0"/>
                      <a:ext cx="5943600" cy="4457700"/>
                    </a:xfrm>
                    <a:prstGeom prst="rect">
                      <a:avLst/>
                    </a:prstGeom>
                  </pic:spPr>
                </pic:pic>
              </a:graphicData>
            </a:graphic>
          </wp:inline>
        </w:drawing>
      </w:r>
      <w:r>
        <w:t xml:space="preserve"> Медиация </w:t>
      </w:r>
    </w:p>
    <w:p w:rsidR="00A77B3E">
      <w:r>
        <w:t>Вступает третья сторона - посредник, цель которой помочь первым двум договориться. Выслушивая стороны и помогая их общению, медиаторы стараются способствовать нахождению сторонами решения типа «выигрыш – выигрыш».</w:t>
      </w:r>
    </w:p>
    <w:p w:rsidR="00A77B3E"/>
    <w:p w:rsidR="00A77B3E"/>
    <w:p w:rsidR="00A77B3E"/>
    <w:p w:rsidR="00A77B3E">
      <w:r>
        <w:br w:type="page"/>
      </w:r>
      <w:r>
        <w:drawing>
          <wp:inline>
            <wp:extent cx="5943600" cy="4457700"/>
            <wp:docPr id="1000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9" name=""/>
                    <pic:cNvPicPr>
                      <a:picLocks noChangeAspect="1"/>
                    </pic:cNvPicPr>
                  </pic:nvPicPr>
                  <pic:blipFill>
                    <a:blip xmlns:r="http://schemas.openxmlformats.org/officeDocument/2006/relationships" r:embed="rId13"/>
                    <a:stretch>
                      <a:fillRect/>
                    </a:stretch>
                  </pic:blipFill>
                  <pic:spPr>
                    <a:xfrm>
                      <a:off x="0" y="0"/>
                      <a:ext cx="5943600" cy="4457700"/>
                    </a:xfrm>
                    <a:prstGeom prst="rect">
                      <a:avLst/>
                    </a:prstGeom>
                  </pic:spPr>
                </pic:pic>
              </a:graphicData>
            </a:graphic>
          </wp:inline>
        </w:drawing>
      </w:r>
      <w:r>
        <w:t xml:space="preserve"> Арбитраж</w:t>
      </w:r>
    </w:p>
    <w:p w:rsidR="00A77B3E">
      <w:r>
        <w:t>Третья сторона контролирует не только процесс, но и исход. Арбитры решают, что именно сторонам необходимо сделать для разрешения их конфликта, и, обычно, наделены властью, способной принудить стороны выполнить соответствующее решение. В спорах между детьми арбитрами часто выступают родители</w:t>
      </w:r>
    </w:p>
    <w:p w:rsidR="00A77B3E"/>
    <w:p w:rsidR="00A77B3E"/>
    <w:p w:rsidR="00A77B3E"/>
    <w:p w:rsidR="00A77B3E">
      <w:r>
        <w:br w:type="page"/>
      </w:r>
      <w:r>
        <w:drawing>
          <wp:inline>
            <wp:extent cx="5943600" cy="4457700"/>
            <wp:docPr id="1000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1" name=""/>
                    <pic:cNvPicPr>
                      <a:picLocks noChangeAspect="1"/>
                    </pic:cNvPicPr>
                  </pic:nvPicPr>
                  <pic:blipFill>
                    <a:blip xmlns:r="http://schemas.openxmlformats.org/officeDocument/2006/relationships" r:embed="rId14"/>
                    <a:stretch>
                      <a:fillRect/>
                    </a:stretch>
                  </pic:blipFill>
                  <pic:spPr>
                    <a:xfrm>
                      <a:off x="0" y="0"/>
                      <a:ext cx="5943600" cy="4457700"/>
                    </a:xfrm>
                    <a:prstGeom prst="rect">
                      <a:avLst/>
                    </a:prstGeom>
                  </pic:spPr>
                </pic:pic>
              </a:graphicData>
            </a:graphic>
          </wp:inline>
        </w:drawing>
      </w:r>
      <w:r>
        <w:br w:type="page"/>
      </w:r>
      <w:r>
        <w:drawing>
          <wp:inline>
            <wp:extent cx="5943600" cy="4457700"/>
            <wp:docPr id="1000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3" name=""/>
                    <pic:cNvPicPr>
                      <a:picLocks noChangeAspect="1"/>
                    </pic:cNvPicPr>
                  </pic:nvPicPr>
                  <pic:blipFill>
                    <a:blip xmlns:r="http://schemas.openxmlformats.org/officeDocument/2006/relationships" r:embed="rId15"/>
                    <a:stretch>
                      <a:fillRect/>
                    </a:stretch>
                  </pic:blipFill>
                  <pic:spPr>
                    <a:xfrm>
                      <a:off x="0" y="0"/>
                      <a:ext cx="5943600" cy="4457700"/>
                    </a:xfrm>
                    <a:prstGeom prst="rect">
                      <a:avLst/>
                    </a:prstGeom>
                  </pic:spPr>
                </pic:pic>
              </a:graphicData>
            </a:graphic>
          </wp:inline>
        </w:drawing>
      </w:r>
      <w:r>
        <w:t>Конфликт «Учащийся-педагог»</w:t>
      </w:r>
    </w:p>
    <w:p w:rsidR="00A77B3E">
      <w:r>
        <w:t xml:space="preserve">Виды конфликтов: </w:t>
      </w:r>
    </w:p>
    <w:p w:rsidR="00A77B3E">
      <w:r>
        <w:t>конфликты деятельности, возникающие по поводу успеваемости учащихся, выполнения ими учебных и внеучебных заданий;</w:t>
      </w:r>
    </w:p>
    <w:p w:rsidR="00A77B3E">
      <w:r>
        <w:t>конфликты поведения (поступков), возникающие в связи с нарушением учащимися правил поведения в учебном заведении, чаще всего на занятиях, и за пределами учебного учреждения;</w:t>
      </w:r>
    </w:p>
    <w:p w:rsidR="00A77B3E">
      <w:r>
        <w:t>конфликты отношений, возникающие в сфере эмоционально-личностных отношений учащихся и педагогов, в рамках их общения в процессе совместной педагогической деятельности..</w:t>
      </w:r>
    </w:p>
    <w:p w:rsidR="00A77B3E"/>
    <w:p w:rsidR="00A77B3E">
      <w:r>
        <w:br w:type="page"/>
      </w:r>
      <w:r>
        <w:drawing>
          <wp:inline>
            <wp:extent cx="5943600" cy="4457700"/>
            <wp:docPr id="1000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5" name=""/>
                    <pic:cNvPicPr>
                      <a:picLocks noChangeAspect="1"/>
                    </pic:cNvPicPr>
                  </pic:nvPicPr>
                  <pic:blipFill>
                    <a:blip xmlns:r="http://schemas.openxmlformats.org/officeDocument/2006/relationships" r:embed="rId16"/>
                    <a:stretch>
                      <a:fillRect/>
                    </a:stretch>
                  </pic:blipFill>
                  <pic:spPr>
                    <a:xfrm>
                      <a:off x="0" y="0"/>
                      <a:ext cx="5943600" cy="4457700"/>
                    </a:xfrm>
                    <a:prstGeom prst="rect">
                      <a:avLst/>
                    </a:prstGeom>
                  </pic:spPr>
                </pic:pic>
              </a:graphicData>
            </a:graphic>
          </wp:inline>
        </w:drawing>
      </w:r>
      <w:r>
        <w:t>Недостаточная квалификация учителя, скучные уроки, неумение взаимодействовать с подростками – все это вызывает у школьников реакцию протеста.</w:t>
      </w:r>
    </w:p>
    <w:p w:rsidR="00A77B3E">
      <w:r>
        <w:t xml:space="preserve">Педантичные учителя, уделяющие много внимания оформлению тетрадей и внешнему виду учеников, как правило, предъявляют претензии к большей части класса. </w:t>
      </w:r>
    </w:p>
    <w:p w:rsidR="00A77B3E">
      <w:r>
        <w:t>Причины конфликтов с учителями:</w:t>
      </w:r>
    </w:p>
    <w:p w:rsidR="00A77B3E">
      <w:r>
        <w:br/>
        <w:t xml:space="preserve">Авторитарные педагоги, учителя «старой закалки», обычно недолюбливают творческих, раскрепощенных детей, воспитывающихся в атмосфере любви, доверия и свободы. </w:t>
      </w:r>
    </w:p>
    <w:p w:rsidR="00A77B3E">
      <w:r>
        <w:br w:type="page"/>
      </w:r>
      <w:r>
        <w:drawing>
          <wp:inline>
            <wp:extent cx="5943600" cy="4457700"/>
            <wp:docPr id="1000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7" name=""/>
                    <pic:cNvPicPr>
                      <a:picLocks noChangeAspect="1"/>
                    </pic:cNvPicPr>
                  </pic:nvPicPr>
                  <pic:blipFill>
                    <a:blip xmlns:r="http://schemas.openxmlformats.org/officeDocument/2006/relationships" r:embed="rId17"/>
                    <a:stretch>
                      <a:fillRect/>
                    </a:stretch>
                  </pic:blipFill>
                  <pic:spPr>
                    <a:xfrm>
                      <a:off x="0" y="0"/>
                      <a:ext cx="5943600" cy="4457700"/>
                    </a:xfrm>
                    <a:prstGeom prst="rect">
                      <a:avLst/>
                    </a:prstGeom>
                  </pic:spPr>
                </pic:pic>
              </a:graphicData>
            </a:graphic>
          </wp:inline>
        </w:drawing>
      </w:r>
      <w:r>
        <w:t>Если вы узнали о конфликте с учителем:</w:t>
      </w:r>
    </w:p>
    <w:p w:rsidR="00A77B3E"/>
    <w:p w:rsidR="00A77B3E">
      <w:r>
        <w:t>Не ругайте ребенка, узнайте, в чем дело.</w:t>
      </w:r>
    </w:p>
    <w:p w:rsidR="00A77B3E"/>
    <w:p w:rsidR="00A77B3E">
      <w:r>
        <w:t>Никогда не обсуждайте с ребенком недостатков учителя. Лучше объясните, как тяжело ему работать, указав этим на то, что учитель такой же человек, как и все остальные, и может устать и быть раздраженным.</w:t>
      </w:r>
    </w:p>
    <w:p w:rsidR="00A77B3E"/>
    <w:p w:rsidR="00A77B3E">
      <w:r>
        <w:t>Поговорите с учителем без претензий, скорее всего, вместе вам легче будет найти выход. Не запускайте ситуацию. Не ждите, когда пламя конфликта заденет администрацию школы. Разрешите ситуацию в самом начале.</w:t>
      </w:r>
    </w:p>
    <w:p w:rsidR="00A77B3E">
      <w:r>
        <w:br w:type="page"/>
      </w:r>
      <w:r>
        <w:drawing>
          <wp:inline>
            <wp:extent cx="5943600" cy="4457700"/>
            <wp:docPr id="1000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9" name=""/>
                    <pic:cNvPicPr>
                      <a:picLocks noChangeAspect="1"/>
                    </pic:cNvPicPr>
                  </pic:nvPicPr>
                  <pic:blipFill>
                    <a:blip xmlns:r="http://schemas.openxmlformats.org/officeDocument/2006/relationships" r:embed="rId18"/>
                    <a:stretch>
                      <a:fillRect/>
                    </a:stretch>
                  </pic:blipFill>
                  <pic:spPr>
                    <a:xfrm>
                      <a:off x="0" y="0"/>
                      <a:ext cx="5943600" cy="4457700"/>
                    </a:xfrm>
                    <a:prstGeom prst="rect">
                      <a:avLst/>
                    </a:prstGeom>
                  </pic:spPr>
                </pic:pic>
              </a:graphicData>
            </a:graphic>
          </wp:inline>
        </w:drawing>
      </w:r>
      <w:r>
        <w:t>Конфликт «Ученик-ученик»”</w:t>
      </w:r>
    </w:p>
    <w:p w:rsidR="00A77B3E">
      <w:r>
        <w:t>Причины конфликтных ситуаций в классе:</w:t>
      </w:r>
    </w:p>
    <w:p w:rsidR="00A77B3E">
      <w:r>
        <w:t xml:space="preserve">Атмосфера соперничества; вражды, нетерпимости, недоверия; </w:t>
      </w:r>
    </w:p>
    <w:p w:rsidR="00A77B3E"/>
    <w:p w:rsidR="00A77B3E">
      <w:r>
        <w:t>неумение общаться;</w:t>
      </w:r>
    </w:p>
    <w:p w:rsidR="00A77B3E"/>
    <w:p w:rsidR="00A77B3E">
      <w:r>
        <w:t>неадекватность выражения эмоций;</w:t>
      </w:r>
    </w:p>
    <w:p w:rsidR="00A77B3E"/>
    <w:p w:rsidR="00A77B3E">
      <w:r>
        <w:t>отсутствие навыков разрешения конфликтов;</w:t>
      </w:r>
    </w:p>
    <w:p w:rsidR="00A77B3E"/>
    <w:p w:rsidR="00A77B3E">
      <w:r>
        <w:t xml:space="preserve">злоупотребление властью со стороны педагогов. </w:t>
      </w:r>
    </w:p>
    <w:p w:rsidR="00A77B3E">
      <w:r>
        <w:br w:type="page"/>
      </w:r>
      <w:r>
        <w:drawing>
          <wp:inline>
            <wp:extent cx="5943600" cy="4457700"/>
            <wp:docPr id="1000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1" name=""/>
                    <pic:cNvPicPr>
                      <a:picLocks noChangeAspect="1"/>
                    </pic:cNvPicPr>
                  </pic:nvPicPr>
                  <pic:blipFill>
                    <a:blip xmlns:r="http://schemas.openxmlformats.org/officeDocument/2006/relationships" r:embed="rId19"/>
                    <a:stretch>
                      <a:fillRect/>
                    </a:stretch>
                  </pic:blipFill>
                  <pic:spPr>
                    <a:xfrm>
                      <a:off x="0" y="0"/>
                      <a:ext cx="5943600" cy="4457700"/>
                    </a:xfrm>
                    <a:prstGeom prst="rect">
                      <a:avLst/>
                    </a:prstGeom>
                  </pic:spPr>
                </pic:pic>
              </a:graphicData>
            </a:graphic>
          </wp:inline>
        </w:drawing>
      </w:r>
      <w:r>
        <w:t>Виды конфликтов:</w:t>
      </w:r>
    </w:p>
    <w:p w:rsidR="00A77B3E">
      <w:r>
        <w:t>конфликты, возникающие из-за недостатка ресурсов;</w:t>
      </w:r>
    </w:p>
    <w:p w:rsidR="00A77B3E"/>
    <w:p w:rsidR="00A77B3E">
      <w:r>
        <w:t xml:space="preserve">конфликты, связанные с желаниями, стремлениями, потребностями; </w:t>
      </w:r>
    </w:p>
    <w:p w:rsidR="00A77B3E"/>
    <w:p w:rsidR="00A77B3E">
      <w:r>
        <w:t>конфликты лидерства.</w:t>
      </w:r>
    </w:p>
    <w:p w:rsidR="00A77B3E">
      <w:r>
        <w:br w:type="page"/>
      </w:r>
      <w:r>
        <w:drawing>
          <wp:inline>
            <wp:extent cx="5943600" cy="4457700"/>
            <wp:docPr id="10003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3" name=""/>
                    <pic:cNvPicPr>
                      <a:picLocks noChangeAspect="1"/>
                    </pic:cNvPicPr>
                  </pic:nvPicPr>
                  <pic:blipFill>
                    <a:blip xmlns:r="http://schemas.openxmlformats.org/officeDocument/2006/relationships" r:embed="rId20"/>
                    <a:stretch>
                      <a:fillRect/>
                    </a:stretch>
                  </pic:blipFill>
                  <pic:spPr>
                    <a:xfrm>
                      <a:off x="0" y="0"/>
                      <a:ext cx="5943600" cy="4457700"/>
                    </a:xfrm>
                    <a:prstGeom prst="rect">
                      <a:avLst/>
                    </a:prstGeom>
                  </pic:spPr>
                </pic:pic>
              </a:graphicData>
            </a:graphic>
          </wp:inline>
        </w:drawing>
      </w:r>
      <w:r>
        <w:t>Если вы узнали о конфликте с учащимися:</w:t>
      </w:r>
    </w:p>
    <w:p w:rsidR="00A77B3E">
      <w:r>
        <w:t>Сдерживайте стремление ребенка провоцировать ссоры с другими. Обращайте внимание на недружелюбные взгляды детей друг на друга или бормотания ребенка чего-либо с обидой.</w:t>
      </w:r>
    </w:p>
    <w:p w:rsidR="00A77B3E">
      <w:r>
        <w:t>Не стремитесь прекратить ссору, обвинив другого ребенка в ее возникновении и защищая своего; старайтесь объективно разобраться в причинах конфликта.</w:t>
      </w:r>
    </w:p>
    <w:p w:rsidR="00A77B3E">
      <w:r>
        <w:t xml:space="preserve">После ссоры обсудите с ребенком причины ее возникновения, определите неправильные действия ребенка, которые привели к конфликту; </w:t>
      </w:r>
    </w:p>
    <w:p w:rsidR="00A77B3E">
      <w:r>
        <w:t xml:space="preserve">Не обсуждайте при ребенке проблемы его поведения с другими: он может утвердиться в мысли, что конфликты неизбежны, и будет продолжать провоцировать их. </w:t>
      </w:r>
    </w:p>
    <w:p w:rsidR="00A77B3E">
      <w:r>
        <w:t>Не всегда следует вмешиваться в ссоры детей: только если во время ссор один всегда побеждает, а другой выступает "жертвой", следует прерывать их контакт.</w:t>
      </w:r>
    </w:p>
    <w:p w:rsidR="00A77B3E"/>
    <w:p w:rsidR="00A77B3E">
      <w:r>
        <w:br w:type="page"/>
      </w:r>
      <w:r>
        <w:drawing>
          <wp:inline>
            <wp:extent cx="5943600" cy="4457700"/>
            <wp:docPr id="10003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5" name=""/>
                    <pic:cNvPicPr>
                      <a:picLocks noChangeAspect="1"/>
                    </pic:cNvPicPr>
                  </pic:nvPicPr>
                  <pic:blipFill>
                    <a:blip xmlns:r="http://schemas.openxmlformats.org/officeDocument/2006/relationships" r:embed="rId21"/>
                    <a:stretch>
                      <a:fillRect/>
                    </a:stretch>
                  </pic:blipFill>
                  <pic:spPr>
                    <a:xfrm>
                      <a:off x="0" y="0"/>
                      <a:ext cx="5943600" cy="4457700"/>
                    </a:xfrm>
                    <a:prstGeom prst="rect">
                      <a:avLst/>
                    </a:prstGeom>
                  </pic:spPr>
                </pic:pic>
              </a:graphicData>
            </a:graphic>
          </wp:inline>
        </w:drawing>
      </w:r>
      <w:r>
        <w:t>Конфликты между родителями и детьми</w:t>
      </w:r>
    </w:p>
    <w:p w:rsidR="00A77B3E">
      <w:r>
        <w:t>По данным социальным опросам установлено, что за сутки родители уделяют своему ребенку всего 18 минут.</w:t>
      </w:r>
    </w:p>
    <w:p w:rsidR="00A77B3E">
      <w:r>
        <w:t>Причины конфликтов:</w:t>
      </w:r>
    </w:p>
    <w:p w:rsidR="00A77B3E">
      <w:r>
        <w:t>непонимание друг друга и нежелание пойти на компромисс;</w:t>
      </w:r>
    </w:p>
    <w:p w:rsidR="00A77B3E"/>
    <w:p w:rsidR="00A77B3E">
      <w:r>
        <w:t>разногласия между родителями по вопросам воспитания, когда ребенку приходится лавировать между требованиями отца и матери;</w:t>
      </w:r>
    </w:p>
    <w:p w:rsidR="00A77B3E"/>
    <w:p w:rsidR="00A77B3E">
      <w:r>
        <w:t>отношение детей с товарищами, которые приносят родителям «лишние хлопоты»;</w:t>
      </w:r>
    </w:p>
    <w:p w:rsidR="00A77B3E"/>
    <w:p w:rsidR="00A77B3E">
      <w:r>
        <w:t>чрезмерная строгость к ребенку и «злопамятность» – частые напоминания о прошлых промахах ребенка или чрезмерная забота;</w:t>
      </w:r>
    </w:p>
    <w:p w:rsidR="00A77B3E"/>
    <w:p w:rsidR="00A77B3E">
      <w:r>
        <w:t>личностные особенности родителей и детей.</w:t>
      </w:r>
    </w:p>
    <w:p w:rsidR="00A77B3E">
      <w:r>
        <w:t>;</w:t>
      </w:r>
    </w:p>
    <w:p w:rsidR="00A77B3E">
      <w:r>
        <w:br w:type="page"/>
      </w:r>
      <w:r>
        <w:drawing>
          <wp:inline>
            <wp:extent cx="5943600" cy="4457700"/>
            <wp:docPr id="10003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7" name=""/>
                    <pic:cNvPicPr>
                      <a:picLocks noChangeAspect="1"/>
                    </pic:cNvPicPr>
                  </pic:nvPicPr>
                  <pic:blipFill>
                    <a:blip xmlns:r="http://schemas.openxmlformats.org/officeDocument/2006/relationships" r:embed="rId22"/>
                    <a:stretch>
                      <a:fillRect/>
                    </a:stretch>
                  </pic:blipFill>
                  <pic:spPr>
                    <a:xfrm>
                      <a:off x="0" y="0"/>
                      <a:ext cx="5943600" cy="4457700"/>
                    </a:xfrm>
                    <a:prstGeom prst="rect">
                      <a:avLst/>
                    </a:prstGeom>
                  </pic:spPr>
                </pic:pic>
              </a:graphicData>
            </a:graphic>
          </wp:inline>
        </w:drawing>
      </w:r>
      <w:r>
        <w:t xml:space="preserve">возрастные кризисы детей -  переходный период от одного этапа детского развития к другому. Дети становятся непослушными, капризными, раздражительными, часто вступают в конфликты с окружающими, особенно с родителями. </w:t>
      </w:r>
    </w:p>
    <w:p w:rsidR="00A77B3E">
      <w:r>
        <w:t>Возрастные кризисы детей:</w:t>
      </w:r>
    </w:p>
    <w:p w:rsidR="00A77B3E">
      <w:r>
        <w:t>кризис первого года (переход от младенчества к раннему детству);</w:t>
      </w:r>
    </w:p>
    <w:p w:rsidR="00A77B3E">
      <w:r>
        <w:t>кризис «трех лет» (переход от раннего детства к дошкольному возрасту);</w:t>
      </w:r>
    </w:p>
    <w:p w:rsidR="00A77B3E">
      <w:r>
        <w:t>кризис 6—7 лет (переход от дошкольного к младшему школьному возрасту);</w:t>
      </w:r>
    </w:p>
    <w:p w:rsidR="00A77B3E">
      <w:r>
        <w:t>кризис полового созревания (переход от младшего школьного к подростковому возрасту — 12—14 лет);</w:t>
      </w:r>
    </w:p>
    <w:p w:rsidR="00A77B3E">
      <w:r>
        <w:t>подростковый кризис 15-17 лет.</w:t>
      </w:r>
    </w:p>
    <w:p w:rsidR="00A77B3E">
      <w:r>
        <w:br w:type="page"/>
      </w:r>
      <w:r>
        <w:drawing>
          <wp:inline>
            <wp:extent cx="5943600" cy="4457700"/>
            <wp:docPr id="10003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9" name=""/>
                    <pic:cNvPicPr>
                      <a:picLocks noChangeAspect="1"/>
                    </pic:cNvPicPr>
                  </pic:nvPicPr>
                  <pic:blipFill>
                    <a:blip xmlns:r="http://schemas.openxmlformats.org/officeDocument/2006/relationships" r:embed="rId23"/>
                    <a:stretch>
                      <a:fillRect/>
                    </a:stretch>
                  </pic:blipFill>
                  <pic:spPr>
                    <a:xfrm>
                      <a:off x="0" y="0"/>
                      <a:ext cx="5943600" cy="4457700"/>
                    </a:xfrm>
                    <a:prstGeom prst="rect">
                      <a:avLst/>
                    </a:prstGeom>
                  </pic:spPr>
                </pic:pic>
              </a:graphicData>
            </a:graphic>
          </wp:inline>
        </w:drawing>
      </w:r>
      <w:r>
        <w:t xml:space="preserve">Типы конфликтов: </w:t>
      </w:r>
    </w:p>
    <w:p w:rsidR="00A77B3E">
      <w:r>
        <w:t xml:space="preserve"> Диктатура родителей</w:t>
      </w:r>
    </w:p>
    <w:p w:rsidR="00A77B3E">
      <w:r>
        <w:t>Это способ контроля, при котором одни члены семьи подавляются другими. Подавляется самостоятельность, чувство собственного достоинства. Родители вторгаются на территорию ребенка, в его душу. Бесспорно, родители должны и могут предъявлять требования к ребенку, но требовательность должна сочетаться с доверием и уважением к детям;</w:t>
      </w:r>
    </w:p>
    <w:p w:rsidR="00A77B3E">
      <w:r>
        <w:t>Мирное сосуществование — скрытый конфликт</w:t>
      </w:r>
    </w:p>
    <w:p w:rsidR="00A77B3E">
      <w:r>
        <w:t>Позиция невмешательства. У каждого свои успехи, победы, проблемы. Никто не переступает запрет. Родители испытывают гордость, поддерживая подобный нейтралитет. Думают, что такие отношения воспитывают самостоятельность, свободу, раскованность. В результате получается, что семья для ребенка не существует. В критический момент — беда, болезнь, трудности, — когда от него потребуется участие, добрые чувства, ребенок ничего не будет испытывать, так как это не будет касаться лично его. Сюда же можно отнести воспитание «без запретов».</w:t>
      </w:r>
    </w:p>
    <w:p w:rsidR="00A77B3E">
      <w:r>
        <w:br w:type="page"/>
      </w:r>
      <w:r>
        <w:drawing>
          <wp:inline>
            <wp:extent cx="5943600" cy="4457700"/>
            <wp:docPr id="10004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1" name=""/>
                    <pic:cNvPicPr>
                      <a:picLocks noChangeAspect="1"/>
                    </pic:cNvPicPr>
                  </pic:nvPicPr>
                  <pic:blipFill>
                    <a:blip xmlns:r="http://schemas.openxmlformats.org/officeDocument/2006/relationships" r:embed="rId24"/>
                    <a:stretch>
                      <a:fillRect/>
                    </a:stretch>
                  </pic:blipFill>
                  <pic:spPr>
                    <a:xfrm>
                      <a:off x="0" y="0"/>
                      <a:ext cx="5943600" cy="4457700"/>
                    </a:xfrm>
                    <a:prstGeom prst="rect">
                      <a:avLst/>
                    </a:prstGeom>
                  </pic:spPr>
                </pic:pic>
              </a:graphicData>
            </a:graphic>
          </wp:inline>
        </w:drawing>
      </w:r>
      <w:r>
        <w:t>Конфликт опеки. Взрослые, постоянно озабоченные тем, чтобы их ребенок не столкнулся с семейными трудностями, чтобы он не устал от повседневных забот, растят «маменькиных сыночков и дочек». Эти дети несчастливы в среде сверстников, они не готовы к трудностям жизни, так как им никто, кроме близких, «стелить соломку» не станет. Человека чаще губит чрезмерная опека, чем проблемы и невзгоды. Ведь все равно настанет момент, когда родителей начинает раздражать безынициативность и зависимость ребенка.</w:t>
      </w:r>
    </w:p>
    <w:p w:rsidR="00A77B3E">
      <w:r>
        <w:t>Конфликт родительской авторитетности. «Шоковая терапия»</w:t>
      </w:r>
    </w:p>
    <w:p w:rsidR="00A77B3E">
      <w:r>
        <w:t>Детей воспитывают кропотливо, стараясь сделать из них вундеркиндов. Обливают холодной водой, учат языкам, музыке. Проводят беседы на воспитательные темы, не давая возможности отстаивать свое мнение. Не замечают успехов и никогда не хвалят за хорошие поступки, не поощряют их. Постоянно требуют от ребенка совершенства, говоря при этом: «А вот я в твоем возрасте...». Силы сторон (родителей и детей) практически становятся равными: на грубость — грубостью, на злорадство — злорадством. Если у родителей случаются несчастья, дети не будут сочувствовать, они отплатят той же монетой.</w:t>
      </w:r>
    </w:p>
    <w:p w:rsidR="00A77B3E">
      <w:r>
        <w:br w:type="page"/>
      </w:r>
      <w:r>
        <w:drawing>
          <wp:inline>
            <wp:extent cx="5943600" cy="4457700"/>
            <wp:docPr id="10004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3" name=""/>
                    <pic:cNvPicPr>
                      <a:picLocks noChangeAspect="1"/>
                    </pic:cNvPicPr>
                  </pic:nvPicPr>
                  <pic:blipFill>
                    <a:blip xmlns:r="http://schemas.openxmlformats.org/officeDocument/2006/relationships" r:embed="rId25"/>
                    <a:stretch>
                      <a:fillRect/>
                    </a:stretch>
                  </pic:blipFill>
                  <pic:spPr>
                    <a:xfrm>
                      <a:off x="0" y="0"/>
                      <a:ext cx="5943600" cy="4457700"/>
                    </a:xfrm>
                    <a:prstGeom prst="rect">
                      <a:avLst/>
                    </a:prstGeom>
                  </pic:spPr>
                </pic:pic>
              </a:graphicData>
            </a:graphic>
          </wp:inline>
        </w:drawing>
      </w:r>
      <w:r>
        <w:t>Оптимальный тип  - партнерство</w:t>
      </w:r>
    </w:p>
    <w:p w:rsidR="00A77B3E">
      <w:r>
        <w:t>Именно такой способ организации связей старшего и младшего поколений представляется оптимальным, а не опека, диктатура или сосуществование. Не ограждайте ребенка от горестей и радостей взрослого человека, а делайте соучастником ваших переживаний. Причем делайте это прямо и смело, давая доступные разъяснения. Не запугивайте, не сгущайте краски, поделитесь своими надеждами. Все должно быть общее: и радость, и слезы, и смех. Совместные переживания, надежды, мечты — все это сплачивает семью, укрепляет ее. Ограничения и поощрения необходимо обсудить вместе, где вы и ребенок выскажете свое мнение. Поверьте, решение будет принято значительно легче.</w:t>
      </w:r>
    </w:p>
    <w:p w:rsidR="00A77B3E"/>
    <w:p w:rsidR="00A77B3E">
      <w:r>
        <w:br w:type="page"/>
      </w:r>
      <w:r>
        <w:drawing>
          <wp:inline>
            <wp:extent cx="5943600" cy="4457700"/>
            <wp:docPr id="10004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5" name=""/>
                    <pic:cNvPicPr>
                      <a:picLocks noChangeAspect="1"/>
                    </pic:cNvPicPr>
                  </pic:nvPicPr>
                  <pic:blipFill>
                    <a:blip xmlns:r="http://schemas.openxmlformats.org/officeDocument/2006/relationships" r:embed="rId26"/>
                    <a:stretch>
                      <a:fillRect/>
                    </a:stretch>
                  </pic:blipFill>
                  <pic:spPr>
                    <a:xfrm>
                      <a:off x="0" y="0"/>
                      <a:ext cx="5943600" cy="4457700"/>
                    </a:xfrm>
                    <a:prstGeom prst="rect">
                      <a:avLst/>
                    </a:prstGeom>
                  </pic:spPr>
                </pic:pic>
              </a:graphicData>
            </a:graphic>
          </wp:inline>
        </w:drawing>
      </w:r>
      <w:r>
        <w:t>Ребёнок хамит, обзывает и не уважает родителей</w:t>
      </w:r>
    </w:p>
    <w:p w:rsidR="00A77B3E">
      <w:r>
        <w:t>Причины:</w:t>
      </w:r>
    </w:p>
    <w:p w:rsidR="00A77B3E">
      <w:r>
        <w:t>1.При наличии проблемы: ребенок нуждается в помощи и как бы обозначает существование проблемы теми словами, которые он говорит родителям.</w:t>
      </w:r>
    </w:p>
    <w:p w:rsidR="00A77B3E"/>
    <w:p w:rsidR="00A77B3E">
      <w:r>
        <w:t>2. В силу того, что его слова выводят родителей из себя.</w:t>
      </w:r>
    </w:p>
    <w:p w:rsidR="00A77B3E"/>
    <w:p w:rsidR="00A77B3E">
      <w:r>
        <w:t>Ни в одном из этих случаев вам не следует проявлять к ребенку отрицательное внимание, не следует расстраиваться, раздавать подзатыльники, огрызаться или же испытывать чувства беспокойства, вины или гнева.</w:t>
      </w:r>
    </w:p>
    <w:p w:rsidR="00A77B3E">
      <w:r>
        <w:br w:type="page"/>
      </w:r>
      <w:r>
        <w:drawing>
          <wp:inline>
            <wp:extent cx="5943600" cy="4457700"/>
            <wp:docPr id="10004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7" name=""/>
                    <pic:cNvPicPr>
                      <a:picLocks noChangeAspect="1"/>
                    </pic:cNvPicPr>
                  </pic:nvPicPr>
                  <pic:blipFill>
                    <a:blip xmlns:r="http://schemas.openxmlformats.org/officeDocument/2006/relationships" r:embed="rId27"/>
                    <a:stretch>
                      <a:fillRect/>
                    </a:stretch>
                  </pic:blipFill>
                  <pic:spPr>
                    <a:xfrm>
                      <a:off x="0" y="0"/>
                      <a:ext cx="5943600" cy="4457700"/>
                    </a:xfrm>
                    <a:prstGeom prst="rect">
                      <a:avLst/>
                    </a:prstGeom>
                  </pic:spPr>
                </pic:pic>
              </a:graphicData>
            </a:graphic>
          </wp:inline>
        </w:drawing>
      </w:r>
      <w:r>
        <w:t>Когда вы впервые услышите хамство, ругань ребенка, отнеситесь к происшедшему очень серьезно. Если за словами ребенка видится реальная опасность, необходимо сделать все, что в ваших силах, чтобы отвратить ее. Ребенок также может использовать подобные выражения, чтобы спровоцировать ваше отрицательное внимание. В таком случае постарайтесь убедиться, что вы своими реакциями не поощряете эти высказывания ребенка.</w:t>
      </w:r>
    </w:p>
    <w:p w:rsidR="00A77B3E"/>
    <w:p w:rsidR="00A77B3E">
      <w:r>
        <w:t xml:space="preserve">Если ребенок начинает обзываться, убедитесь, что вы не провоцируете данные действия, совершая их первыми. Припомните, что именно вы сказали ребенку непосредственно перед тем, как получили самые последние  слова ругани. Если обнаружите в своей речи провоцирующие стимулы, постарайтесь удалить их. Спросите себя: «Если бы я захотел, чтобы ребенок ругался или обзывал меня, то что надо было бы мне делать?» </w:t>
      </w:r>
    </w:p>
    <w:p w:rsidR="00A77B3E"/>
    <w:p w:rsidR="00A77B3E">
      <w:r>
        <w:br w:type="page"/>
      </w:r>
      <w:r>
        <w:drawing>
          <wp:inline>
            <wp:extent cx="5943600" cy="4457700"/>
            <wp:docPr id="10004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9" name=""/>
                    <pic:cNvPicPr>
                      <a:picLocks noChangeAspect="1"/>
                    </pic:cNvPicPr>
                  </pic:nvPicPr>
                  <pic:blipFill>
                    <a:blip xmlns:r="http://schemas.openxmlformats.org/officeDocument/2006/relationships" r:embed="rId28"/>
                    <a:stretch>
                      <a:fillRect/>
                    </a:stretch>
                  </pic:blipFill>
                  <pic:spPr>
                    <a:xfrm>
                      <a:off x="0" y="0"/>
                      <a:ext cx="5943600" cy="4457700"/>
                    </a:xfrm>
                    <a:prstGeom prst="rect">
                      <a:avLst/>
                    </a:prstGeom>
                  </pic:spPr>
                </pic:pic>
              </a:graphicData>
            </a:graphic>
          </wp:inline>
        </w:drawing>
      </w:r>
      <w:r>
        <w:t>Если ваши отношения с ребенком зашли так далеко, что он уже не видит в вас человека, на которого следует обращать внимание и считаться с ним.  То родителям очень важно научиться уважать себя и иметь свою собственную жизнь, независимую от ребенка. Дети начинают больше уважать таких родителей и заботиться о них.</w:t>
      </w:r>
    </w:p>
    <w:p w:rsidR="00A77B3E">
      <w:r>
        <w:br w:type="page"/>
      </w:r>
      <w:r>
        <w:drawing>
          <wp:inline>
            <wp:extent cx="5943600" cy="4457700"/>
            <wp:docPr id="10005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1" name=""/>
                    <pic:cNvPicPr>
                      <a:picLocks noChangeAspect="1"/>
                    </pic:cNvPicPr>
                  </pic:nvPicPr>
                  <pic:blipFill>
                    <a:blip xmlns:r="http://schemas.openxmlformats.org/officeDocument/2006/relationships" r:embed="rId29"/>
                    <a:stretch>
                      <a:fillRect/>
                    </a:stretch>
                  </pic:blipFill>
                  <pic:spPr>
                    <a:xfrm>
                      <a:off x="0" y="0"/>
                      <a:ext cx="5943600" cy="4457700"/>
                    </a:xfrm>
                    <a:prstGeom prst="rect">
                      <a:avLst/>
                    </a:prstGeom>
                  </pic:spPr>
                </pic:pic>
              </a:graphicData>
            </a:graphic>
          </wp:inline>
        </w:drawing>
      </w:r>
      <w:r>
        <w:t>Рекомендации</w:t>
      </w:r>
    </w:p>
    <w:p w:rsidR="00A77B3E">
      <w:r>
        <w:t>Помните, что вы тоже люди. Дайте себе отдохнуть. Не требуйте от себя невозможного.</w:t>
      </w:r>
    </w:p>
    <w:p w:rsidR="00A77B3E">
      <w:r>
        <w:t>Не всегда старайтесь сделать «как лучше». Подумайте, к чему это может привести.</w:t>
      </w:r>
    </w:p>
    <w:p w:rsidR="00A77B3E">
      <w:r>
        <w:t>Будьте великодушны: помогите своим детям найти с вами общий язык.</w:t>
      </w:r>
    </w:p>
    <w:p w:rsidR="00A77B3E">
      <w:r>
        <w:t>Любите друг друга. Не стесняйтесь говорить об этом, научитесь выражать свою любовь словами.</w:t>
      </w:r>
    </w:p>
    <w:p w:rsidR="00A77B3E">
      <w:r>
        <w:t xml:space="preserve"> Не смешивайте требование с назойливой опекой, с постоянным одергиванием ребенка («Нельзя!», «Не кричи!», «Не бегай!», «Не вертись!», «Упадешь!» ит.п.). Запрещая что-либо, все же давайте возможность ребенку чаще «ошибаться», чтобы он сам начинал понимать, что «хорошо», а что — «плохо».  Избегайте непонятных для детей обращений; «Не делай больше плохого!», «Не будь гадким мальчиком!», «Не дружи с плохой девочкой!» и т. п.</w:t>
      </w:r>
    </w:p>
    <w:p w:rsidR="00A77B3E">
      <w:r>
        <w:br w:type="page"/>
      </w:r>
      <w:r>
        <w:drawing>
          <wp:inline>
            <wp:extent cx="5943600" cy="4457700"/>
            <wp:docPr id="10005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3" name=""/>
                    <pic:cNvPicPr>
                      <a:picLocks noChangeAspect="1"/>
                    </pic:cNvPicPr>
                  </pic:nvPicPr>
                  <pic:blipFill>
                    <a:blip xmlns:r="http://schemas.openxmlformats.org/officeDocument/2006/relationships" r:embed="rId30"/>
                    <a:stretch>
                      <a:fillRect/>
                    </a:stretch>
                  </pic:blipFill>
                  <pic:spPr>
                    <a:xfrm>
                      <a:off x="0" y="0"/>
                      <a:ext cx="5943600" cy="4457700"/>
                    </a:xfrm>
                    <a:prstGeom prst="rect">
                      <a:avLst/>
                    </a:prstGeom>
                  </pic:spPr>
                </pic:pic>
              </a:graphicData>
            </a:graphic>
          </wp:inline>
        </w:drawing>
      </w:r>
      <w:r>
        <w:t>Обыграть конфликтную ситуацию</w:t>
      </w:r>
    </w:p>
    <w:p w:rsidR="00A77B3E">
      <w:r>
        <w:t>Ситуация такая: ребенок не убрал в своей комнате. Родитель разговаривает с ним на эту тему. Причем, «родитель» этот разговор будет вести по-разному, а вы, дорогой ребенок, должны отвечать ему соответственно.</w:t>
      </w:r>
    </w:p>
    <w:p w:rsidR="00A77B3E">
      <w:r>
        <w:br w:type="page"/>
      </w:r>
      <w:r>
        <w:drawing>
          <wp:inline>
            <wp:extent cx="5943600" cy="4457700"/>
            <wp:docPr id="10005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5" name=""/>
                    <pic:cNvPicPr>
                      <a:picLocks noChangeAspect="1"/>
                    </pic:cNvPicPr>
                  </pic:nvPicPr>
                  <pic:blipFill>
                    <a:blip xmlns:r="http://schemas.openxmlformats.org/officeDocument/2006/relationships" r:embed="rId31"/>
                    <a:stretch>
                      <a:fillRect/>
                    </a:stretch>
                  </pic:blipFill>
                  <pic:spPr>
                    <a:xfrm>
                      <a:off x="0" y="0"/>
                      <a:ext cx="5943600" cy="4457700"/>
                    </a:xfrm>
                    <a:prstGeom prst="rect">
                      <a:avLst/>
                    </a:prstGeom>
                  </pic:spPr>
                </pic:pic>
              </a:graphicData>
            </a:graphic>
          </wp:inline>
        </w:drawing>
      </w:r>
      <w:r>
        <w:t>1. Позиция агрессии</w:t>
      </w:r>
    </w:p>
    <w:p w:rsidR="00A77B3E">
      <w:r>
        <w:t> «Ты почему не убрал? Молчать, когда с тобой говорит старший. Пока я тебя пою, кормлю, одеваю, будь добр прибрать!»</w:t>
      </w:r>
    </w:p>
    <w:p w:rsidR="00A77B3E">
      <w:r>
        <w:t>2. Позиция безразличия</w:t>
      </w:r>
    </w:p>
    <w:p w:rsidR="00A77B3E">
      <w:r>
        <w:t>«Дело твое, что хочешь, то и делай. Ты сам по себе, а я сама по себе. Это твои проблемы».</w:t>
      </w:r>
    </w:p>
    <w:p w:rsidR="00A77B3E">
      <w:r>
        <w:t>3. Позиция подкупа</w:t>
      </w:r>
    </w:p>
    <w:p w:rsidR="00A77B3E">
      <w:r>
        <w:t>«Если ты сейчас приберешься в комнате, то я разрешу тебе в субботу сходить на дискотеку. Более того – ты сможешь прийти домой в половине двенадцатого».</w:t>
      </w:r>
    </w:p>
    <w:p w:rsidR="00A77B3E">
      <w:r>
        <w:t>4. Позиция компромисса</w:t>
      </w:r>
    </w:p>
    <w:p w:rsidR="00A77B3E">
      <w:r>
        <w:t>«Давай договоримся. Я сегодня сама вымою посуду, а ты приберись, будь добр(а), в своей комнате».</w:t>
      </w:r>
    </w:p>
    <w:p w:rsidR="00A77B3E">
      <w:r>
        <w:t xml:space="preserve">5. Позиция личной заинтересованности </w:t>
      </w:r>
    </w:p>
    <w:p w:rsidR="00A77B3E">
      <w:r>
        <w:t>«Я чувствую, что с тобой что-то происходит. Чем я могу помочь? Я очень беспокоюсь за тебя».</w:t>
      </w:r>
    </w:p>
    <w:p w:rsidR="00A77B3E">
      <w:r>
        <w:br w:type="page"/>
      </w:r>
      <w:r>
        <w:drawing>
          <wp:inline>
            <wp:extent cx="5943600" cy="4457700"/>
            <wp:docPr id="10005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7" name=""/>
                    <pic:cNvPicPr>
                      <a:picLocks noChangeAspect="1"/>
                    </pic:cNvPicPr>
                  </pic:nvPicPr>
                  <pic:blipFill>
                    <a:blip xmlns:r="http://schemas.openxmlformats.org/officeDocument/2006/relationships" r:embed="rId32"/>
                    <a:stretch>
                      <a:fillRect/>
                    </a:stretch>
                  </pic:blipFill>
                  <pic:spPr>
                    <a:xfrm>
                      <a:off x="0" y="0"/>
                      <a:ext cx="5943600" cy="4457700"/>
                    </a:xfrm>
                    <a:prstGeom prst="rect">
                      <a:avLst/>
                    </a:prstGeom>
                  </pic:spPr>
                </pic:pic>
              </a:graphicData>
            </a:graphic>
          </wp:inline>
        </w:drawing>
      </w:r>
      <w:r>
        <w:t>По данным официальной статистики от самоубийства ежегодно погибает около 2800 детей и подростков в возрасте от 5 до 19 лет, и эти цифры не учитывают случаев попыток к самоубийству.</w:t>
      </w:r>
    </w:p>
    <w:p w:rsidR="00A77B3E">
      <w:r>
        <w:br w:type="page"/>
      </w:r>
      <w:r>
        <w:drawing>
          <wp:inline>
            <wp:extent cx="5943600" cy="4457700"/>
            <wp:docPr id="10005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9" name=""/>
                    <pic:cNvPicPr>
                      <a:picLocks noChangeAspect="1"/>
                    </pic:cNvPicPr>
                  </pic:nvPicPr>
                  <pic:blipFill>
                    <a:blip xmlns:r="http://schemas.openxmlformats.org/officeDocument/2006/relationships" r:embed="rId33"/>
                    <a:stretch>
                      <a:fillRect/>
                    </a:stretch>
                  </pic:blipFill>
                  <pic:spPr>
                    <a:xfrm>
                      <a:off x="0" y="0"/>
                      <a:ext cx="5943600" cy="4457700"/>
                    </a:xfrm>
                    <a:prstGeom prst="rect">
                      <a:avLst/>
                    </a:prstGeom>
                  </pic:spPr>
                </pic:pic>
              </a:graphicData>
            </a:graphic>
          </wp:inline>
        </w:drawing>
      </w:r>
      <w:r>
        <w:t>Причины суицида</w:t>
      </w:r>
    </w:p>
    <w:p w:rsidR="00A77B3E"/>
    <w:p w:rsidR="00A77B3E">
      <w:r>
        <w:t>Проблемы и конфликты в семье</w:t>
      </w:r>
    </w:p>
    <w:p w:rsidR="00A77B3E"/>
    <w:p w:rsidR="00A77B3E">
      <w:r>
        <w:t>Слишком жесткое воспитание</w:t>
      </w:r>
    </w:p>
    <w:p w:rsidR="00A77B3E"/>
    <w:p w:rsidR="00A77B3E">
      <w:r>
        <w:t xml:space="preserve">Конфликты с друзьями, проблемы в  школе. </w:t>
      </w:r>
    </w:p>
    <w:p w:rsidR="00A77B3E"/>
    <w:p w:rsidR="00A77B3E">
      <w:r>
        <w:t>Несчастная любовь, одиночество.</w:t>
      </w:r>
    </w:p>
    <w:p w:rsidR="00A77B3E"/>
    <w:p w:rsidR="00A77B3E">
      <w:r>
        <w:t>Страх перед будущим.</w:t>
      </w:r>
    </w:p>
    <w:p w:rsidR="00A77B3E"/>
    <w:p w:rsidR="00A77B3E">
      <w:r>
        <w:t>Потеря смысла жизни.</w:t>
      </w:r>
    </w:p>
    <w:p w:rsidR="00A77B3E"/>
    <w:p w:rsidR="00A77B3E">
      <w:r>
        <w:t>Сайты глобальной сети Интернет</w:t>
      </w:r>
    </w:p>
    <w:p w:rsidR="00A77B3E"/>
    <w:p w:rsidR="00A77B3E">
      <w:r>
        <w:t xml:space="preserve">Высокие ожидания, повышенные притязания к успехам ребенка, критика и наказание со стороны родителей. </w:t>
      </w:r>
    </w:p>
    <w:p w:rsidR="00A77B3E"/>
    <w:p w:rsidR="00A77B3E">
      <w:r>
        <w:br w:type="page"/>
      </w:r>
      <w:r>
        <w:drawing>
          <wp:inline>
            <wp:extent cx="5943600" cy="4457700"/>
            <wp:docPr id="10006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1" name=""/>
                    <pic:cNvPicPr>
                      <a:picLocks noChangeAspect="1"/>
                    </pic:cNvPicPr>
                  </pic:nvPicPr>
                  <pic:blipFill>
                    <a:blip xmlns:r="http://schemas.openxmlformats.org/officeDocument/2006/relationships" r:embed="rId34"/>
                    <a:stretch>
                      <a:fillRect/>
                    </a:stretch>
                  </pic:blipFill>
                  <pic:spPr>
                    <a:xfrm>
                      <a:off x="0" y="0"/>
                      <a:ext cx="5943600" cy="4457700"/>
                    </a:xfrm>
                    <a:prstGeom prst="rect">
                      <a:avLst/>
                    </a:prstGeom>
                  </pic:spPr>
                </pic:pic>
              </a:graphicData>
            </a:graphic>
          </wp:inline>
        </w:drawing>
      </w:r>
      <w:r>
        <w:t xml:space="preserve">Правила: </w:t>
      </w:r>
    </w:p>
    <w:p w:rsidR="00A77B3E">
      <w:r>
        <w:br/>
        <w:t> «Глаза в  глаза». Контакт глаз – разговор двух душ, возможность передать невыразимое словами.</w:t>
      </w:r>
    </w:p>
    <w:p w:rsidR="00A77B3E"/>
    <w:p w:rsidR="00A77B3E">
      <w:r>
        <w:t>«Чудо прикосновения». Дотронуться до руки, похлопать по плечу, приобнять. Не менее 9 объятий необходимо для поддержания нормального душевного состояния ребенка в любом возрасте.</w:t>
      </w:r>
    </w:p>
    <w:p w:rsidR="00A77B3E"/>
    <w:p w:rsidR="00A77B3E">
      <w:r>
        <w:t xml:space="preserve">«Безраздельное внимание». Это 20-30 минут, которые родитель посвящает своему ребенку каждый день, ни на что не отвлекаясь. Чем заняться в такие минуты, не имеет значения. Можно прогуляться, почитать, поговорить. Главное, чтобы ребенок почувствовал: «Я один на один с мамой (папой). Она (он) в моем полном распоряжении. Я для неё (него) сейчас самый главный». </w:t>
      </w:r>
    </w:p>
    <w:p w:rsidR="00A77B3E">
      <w:r>
        <w:br w:type="page"/>
      </w:r>
      <w:r>
        <w:drawing>
          <wp:inline>
            <wp:extent cx="5943600" cy="4457700"/>
            <wp:docPr id="10006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3" name=""/>
                    <pic:cNvPicPr>
                      <a:picLocks noChangeAspect="1"/>
                    </pic:cNvPicPr>
                  </pic:nvPicPr>
                  <pic:blipFill>
                    <a:blip xmlns:r="http://schemas.openxmlformats.org/officeDocument/2006/relationships" r:embed="rId35"/>
                    <a:stretch>
                      <a:fillRect/>
                    </a:stretch>
                  </pic:blipFill>
                  <pic:spPr>
                    <a:xfrm>
                      <a:off x="0" y="0"/>
                      <a:ext cx="5943600" cy="4457700"/>
                    </a:xfrm>
                    <a:prstGeom prst="rect">
                      <a:avLst/>
                    </a:prstGeom>
                  </pic:spPr>
                </pic:pic>
              </a:graphicData>
            </a:graphic>
          </wp:inline>
        </w:drawing>
      </w:r>
      <w:r>
        <w:t>В нашей жизни множество проблем,</w:t>
        <w:br/>
        <w:t>Стрессы нас повсюду поджидают,</w:t>
        <w:br/>
        <w:t>И понятно может быть не всем,</w:t>
        <w:br/>
        <w:t>Что семья от этого спасает.</w:t>
        <w:br/>
        <w:t>И поверь, что только здесь - в семье,</w:t>
        <w:br/>
        <w:t>Многое теряется из виду,</w:t>
        <w:br/>
        <w:t>Тают грозовые облака</w:t>
        <w:br/>
        <w:t>Кончатся нелепые обиды.</w:t>
      </w:r>
    </w:p>
    <w:p w:rsidR="00A77B3E">
      <w:r>
        <w:br w:type="page"/>
      </w:r>
    </w:p>
    <w:sectPr>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7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20007A87" w:usb1="80000000" w:usb2="00000008" w:usb3="00000000" w:csb0="000001F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stylePaneFormatFilter w:val="3F01"/>
  <w:defaultTabStop w:val="720"/>
  <w:noPunctuationKerning/>
  <w:characterSpacingControl w:val="doNotCompress"/>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A77B3E"/>
    <w:rsid w:val="00A77B3E"/>
    <w:rsid w:val="00CA2A55"/>
  </w:rsids>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7.png" /><Relationship Id="rId11" Type="http://schemas.openxmlformats.org/officeDocument/2006/relationships/image" Target="media/image8.png" /><Relationship Id="rId12" Type="http://schemas.openxmlformats.org/officeDocument/2006/relationships/image" Target="media/image9.png" /><Relationship Id="rId13" Type="http://schemas.openxmlformats.org/officeDocument/2006/relationships/image" Target="media/image10.png" /><Relationship Id="rId14" Type="http://schemas.openxmlformats.org/officeDocument/2006/relationships/image" Target="media/image11.png" /><Relationship Id="rId15" Type="http://schemas.openxmlformats.org/officeDocument/2006/relationships/image" Target="media/image12.png" /><Relationship Id="rId16" Type="http://schemas.openxmlformats.org/officeDocument/2006/relationships/image" Target="media/image13.png" /><Relationship Id="rId17" Type="http://schemas.openxmlformats.org/officeDocument/2006/relationships/image" Target="media/image14.png" /><Relationship Id="rId18" Type="http://schemas.openxmlformats.org/officeDocument/2006/relationships/image" Target="media/image15.png" /><Relationship Id="rId19" Type="http://schemas.openxmlformats.org/officeDocument/2006/relationships/image" Target="media/image16.png" /><Relationship Id="rId2" Type="http://schemas.openxmlformats.org/officeDocument/2006/relationships/webSettings" Target="webSettings.xml" /><Relationship Id="rId20" Type="http://schemas.openxmlformats.org/officeDocument/2006/relationships/image" Target="media/image17.png" /><Relationship Id="rId21" Type="http://schemas.openxmlformats.org/officeDocument/2006/relationships/image" Target="media/image18.png" /><Relationship Id="rId22" Type="http://schemas.openxmlformats.org/officeDocument/2006/relationships/image" Target="media/image19.png" /><Relationship Id="rId23" Type="http://schemas.openxmlformats.org/officeDocument/2006/relationships/image" Target="media/image20.png" /><Relationship Id="rId24" Type="http://schemas.openxmlformats.org/officeDocument/2006/relationships/image" Target="media/image21.png" /><Relationship Id="rId25" Type="http://schemas.openxmlformats.org/officeDocument/2006/relationships/image" Target="media/image22.png" /><Relationship Id="rId26" Type="http://schemas.openxmlformats.org/officeDocument/2006/relationships/image" Target="media/image23.png" /><Relationship Id="rId27" Type="http://schemas.openxmlformats.org/officeDocument/2006/relationships/image" Target="media/image24.png" /><Relationship Id="rId28" Type="http://schemas.openxmlformats.org/officeDocument/2006/relationships/image" Target="media/image25.png" /><Relationship Id="rId29" Type="http://schemas.openxmlformats.org/officeDocument/2006/relationships/image" Target="media/image26.png" /><Relationship Id="rId3" Type="http://schemas.openxmlformats.org/officeDocument/2006/relationships/fontTable" Target="fontTable.xml" /><Relationship Id="rId30" Type="http://schemas.openxmlformats.org/officeDocument/2006/relationships/image" Target="media/image27.png" /><Relationship Id="rId31" Type="http://schemas.openxmlformats.org/officeDocument/2006/relationships/image" Target="media/image28.png" /><Relationship Id="rId32" Type="http://schemas.openxmlformats.org/officeDocument/2006/relationships/image" Target="media/image29.png" /><Relationship Id="rId33" Type="http://schemas.openxmlformats.org/officeDocument/2006/relationships/image" Target="media/image30.png" /><Relationship Id="rId34" Type="http://schemas.openxmlformats.org/officeDocument/2006/relationships/image" Target="media/image31.png" /><Relationship Id="rId35" Type="http://schemas.openxmlformats.org/officeDocument/2006/relationships/image" Target="media/image32.png" /><Relationship Id="rId36" Type="http://schemas.openxmlformats.org/officeDocument/2006/relationships/theme" Target="theme/theme1.xml" /><Relationship Id="rId37" Type="http://schemas.openxmlformats.org/officeDocument/2006/relationships/styles" Target="styles.xml" /><Relationship Id="rId4" Type="http://schemas.openxmlformats.org/officeDocument/2006/relationships/image" Target="media/image1.png" /><Relationship Id="rId5" Type="http://schemas.openxmlformats.org/officeDocument/2006/relationships/image" Target="media/image2.png" /><Relationship Id="rId6" Type="http://schemas.openxmlformats.org/officeDocument/2006/relationships/image" Target="media/image3.png" /><Relationship Id="rId7" Type="http://schemas.openxmlformats.org/officeDocument/2006/relationships/image" Target="media/image4.png" /><Relationship Id="rId8" Type="http://schemas.openxmlformats.org/officeDocument/2006/relationships/image" Target="media/image5.png" /><Relationship Id="rId9" Type="http://schemas.openxmlformats.org/officeDocument/2006/relationships/image" Target="media/image6.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Template>
  <TotalTime>0</TotalTime>
  <Pages>1</Pages>
  <Words>0</Words>
  <Characters>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revision>1</cp:revision>
</cp:coreProperties>
</file>